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D56BD" w14:textId="19798B41" w:rsidR="00C32E46" w:rsidRDefault="002E0748" w:rsidP="00C32E46">
      <w:pPr>
        <w:pStyle w:val="NoSpacing"/>
      </w:pPr>
      <w:r>
        <w:t>Ms. Burns</w:t>
      </w:r>
      <w:r>
        <w:tab/>
      </w:r>
      <w:r>
        <w:tab/>
      </w:r>
      <w:r>
        <w:tab/>
      </w:r>
      <w:r>
        <w:tab/>
      </w:r>
      <w:r>
        <w:tab/>
      </w:r>
      <w:r>
        <w:tab/>
      </w:r>
      <w:r>
        <w:tab/>
      </w:r>
      <w:r>
        <w:tab/>
      </w:r>
      <w:r>
        <w:tab/>
      </w:r>
      <w:r>
        <w:tab/>
        <w:t xml:space="preserve">         2018-2019</w:t>
      </w:r>
    </w:p>
    <w:p w14:paraId="0DF56B67" w14:textId="27DF5E12" w:rsidR="00C32E46" w:rsidRDefault="002E0748" w:rsidP="00C32E46">
      <w:pPr>
        <w:pStyle w:val="NoSpacing"/>
      </w:pPr>
      <w:hyperlink r:id="rId5" w:history="1">
        <w:r w:rsidRPr="00B83FBE">
          <w:rPr>
            <w:rStyle w:val="Hyperlink"/>
          </w:rPr>
          <w:t>sarah.burns@evsc.k12.in.us</w:t>
        </w:r>
      </w:hyperlink>
      <w:r w:rsidR="009E32B4">
        <w:t xml:space="preserve"> </w:t>
      </w:r>
    </w:p>
    <w:p w14:paraId="1B26009F" w14:textId="77777777" w:rsidR="00C32E46" w:rsidRDefault="00C32E46" w:rsidP="00C32E46">
      <w:pPr>
        <w:pStyle w:val="NoSpacing"/>
      </w:pPr>
    </w:p>
    <w:p w14:paraId="1BF2A210" w14:textId="77777777" w:rsidR="00C32E46" w:rsidRDefault="00C32E46" w:rsidP="00C32E46">
      <w:pPr>
        <w:pStyle w:val="NoSpacing"/>
        <w:jc w:val="center"/>
      </w:pPr>
      <w:r>
        <w:t>AP European History</w:t>
      </w:r>
    </w:p>
    <w:p w14:paraId="46401289" w14:textId="1D133F7A" w:rsidR="00C32E46" w:rsidRDefault="002E0748" w:rsidP="00C32E46">
      <w:pPr>
        <w:pStyle w:val="NoSpacing"/>
        <w:jc w:val="center"/>
      </w:pPr>
      <w:r>
        <w:t>SUMMER ASSIGNMENT</w:t>
      </w:r>
    </w:p>
    <w:p w14:paraId="2313D9A1" w14:textId="77777777" w:rsidR="00C32E46" w:rsidRDefault="00C32E46" w:rsidP="00C32E46">
      <w:pPr>
        <w:pStyle w:val="NoSpacing"/>
        <w:jc w:val="center"/>
      </w:pPr>
    </w:p>
    <w:p w14:paraId="4B90B062" w14:textId="5040D548" w:rsidR="00C32E46" w:rsidRDefault="00C32E46" w:rsidP="009B41A6">
      <w:pPr>
        <w:pStyle w:val="NoSpacing"/>
        <w:numPr>
          <w:ilvl w:val="0"/>
          <w:numId w:val="1"/>
        </w:numPr>
      </w:pPr>
      <w:r w:rsidRPr="00780E03">
        <w:rPr>
          <w:i/>
        </w:rPr>
        <w:t xml:space="preserve">Read and </w:t>
      </w:r>
      <w:r w:rsidR="009B41A6" w:rsidRPr="00780E03">
        <w:rPr>
          <w:i/>
        </w:rPr>
        <w:t>outline</w:t>
      </w:r>
      <w:r w:rsidR="002E0748">
        <w:t xml:space="preserve"> the following chapter</w:t>
      </w:r>
      <w:r w:rsidR="009B41A6">
        <w:t xml:space="preserve"> from Kagan’s </w:t>
      </w:r>
      <w:r w:rsidR="009B41A6" w:rsidRPr="009B41A6">
        <w:rPr>
          <w:u w:val="single"/>
        </w:rPr>
        <w:t>The Western Heritage</w:t>
      </w:r>
      <w:r w:rsidR="009B41A6">
        <w:t>:</w:t>
      </w:r>
    </w:p>
    <w:p w14:paraId="7FAB84FB" w14:textId="77777777" w:rsidR="009B41A6" w:rsidRDefault="009B41A6" w:rsidP="009B41A6">
      <w:pPr>
        <w:pStyle w:val="NoSpacing"/>
        <w:numPr>
          <w:ilvl w:val="1"/>
          <w:numId w:val="1"/>
        </w:numPr>
      </w:pPr>
      <w:r>
        <w:t>Chapter 1: The Late Middle Ages (pp. 35-58)</w:t>
      </w:r>
    </w:p>
    <w:p w14:paraId="7219847F" w14:textId="77777777" w:rsidR="00033DBC" w:rsidRDefault="00033DBC" w:rsidP="00033DBC">
      <w:pPr>
        <w:pStyle w:val="NoSpacing"/>
        <w:ind w:left="720"/>
      </w:pPr>
      <w:r>
        <w:t>**For a quick tutorial on outlining the textbook, go to YouTube and search for “How to Outline Your Textbook”. The videos by Vivian Zhu are especially helpful</w:t>
      </w:r>
      <w:proofErr w:type="gramStart"/>
      <w:r>
        <w:t>.*</w:t>
      </w:r>
      <w:proofErr w:type="gramEnd"/>
      <w:r>
        <w:t>*</w:t>
      </w:r>
    </w:p>
    <w:p w14:paraId="57FCEAF4" w14:textId="77777777" w:rsidR="00780E03" w:rsidRDefault="00780E03" w:rsidP="00780E03">
      <w:pPr>
        <w:pStyle w:val="NoSpacing"/>
      </w:pPr>
    </w:p>
    <w:p w14:paraId="1CCE855C" w14:textId="77777777" w:rsidR="00780E03" w:rsidRDefault="00780E03" w:rsidP="00780E03">
      <w:pPr>
        <w:pStyle w:val="NoSpacing"/>
        <w:numPr>
          <w:ilvl w:val="0"/>
          <w:numId w:val="1"/>
        </w:numPr>
      </w:pPr>
      <w:r>
        <w:t xml:space="preserve">Complete the map quiz available at the following website: </w:t>
      </w:r>
      <w:hyperlink r:id="rId6" w:history="1">
        <w:r w:rsidR="0060596D" w:rsidRPr="00041A34">
          <w:rPr>
            <w:rStyle w:val="Hyperlink"/>
          </w:rPr>
          <w:t>http://www.sheppardsoftware.com/Eur</w:t>
        </w:r>
        <w:r w:rsidR="0060596D" w:rsidRPr="00041A34">
          <w:rPr>
            <w:rStyle w:val="Hyperlink"/>
          </w:rPr>
          <w:t>opean_Geography.htm</w:t>
        </w:r>
      </w:hyperlink>
      <w:r>
        <w:t xml:space="preserve">. Choose </w:t>
      </w:r>
      <w:r w:rsidR="009E32B4">
        <w:t xml:space="preserve">Countries </w:t>
      </w:r>
      <w:r>
        <w:t>Level 3 Intermediate (or start on an easier level if you need to, but you must reach this level). Play the game. Continue playing until your score is above 92% and your average error is less than 45 miles. You may be taking this quiz online in the first week of school, and you sho</w:t>
      </w:r>
      <w:r w:rsidR="001D2F98">
        <w:t>uld be prepared to score</w:t>
      </w:r>
      <w:r>
        <w:t xml:space="preserve"> a 92%.</w:t>
      </w:r>
    </w:p>
    <w:p w14:paraId="1F4E7553" w14:textId="0676DDE7" w:rsidR="009B41A6" w:rsidRDefault="009B41A6" w:rsidP="002E0748">
      <w:pPr>
        <w:pStyle w:val="NoSpacing"/>
      </w:pPr>
    </w:p>
    <w:p w14:paraId="1FF7AAA0" w14:textId="22E15474" w:rsidR="009B41A6" w:rsidRDefault="002E0748" w:rsidP="009623EB">
      <w:pPr>
        <w:pStyle w:val="NoSpacing"/>
        <w:numPr>
          <w:ilvl w:val="0"/>
          <w:numId w:val="1"/>
        </w:numPr>
      </w:pPr>
      <w:r>
        <w:t>There will be a quiz</w:t>
      </w:r>
      <w:r w:rsidR="009B41A6">
        <w:t xml:space="preserve"> on the reading during the very first week of school. While you can use online resources and Cliff Notes, you SHOULD NOT rely solely on them. Use them only as supplementary materials to help you in your comprehension. You will NOT be permitted to use notes or books during the test.</w:t>
      </w:r>
    </w:p>
    <w:p w14:paraId="7B597BD0" w14:textId="77777777" w:rsidR="009623EB" w:rsidRDefault="009623EB" w:rsidP="009623EB">
      <w:pPr>
        <w:pStyle w:val="NoSpacing"/>
      </w:pPr>
    </w:p>
    <w:p w14:paraId="32EFC38A" w14:textId="75AC4729" w:rsidR="005062DC" w:rsidRDefault="009B41A6" w:rsidP="005062DC">
      <w:pPr>
        <w:pStyle w:val="NoSpacing"/>
        <w:numPr>
          <w:ilvl w:val="0"/>
          <w:numId w:val="1"/>
        </w:numPr>
      </w:pPr>
      <w:r w:rsidRPr="00302B6B">
        <w:rPr>
          <w:u w:val="single"/>
        </w:rPr>
        <w:t>The Western Heritage</w:t>
      </w:r>
      <w:r>
        <w:t xml:space="preserve"> is a college level textboo</w:t>
      </w:r>
      <w:r w:rsidR="00780E03">
        <w:t>k. As such, it has many college-</w:t>
      </w:r>
      <w:r>
        <w:t>level “SAT” words which you should become familiar with. If you come across a word you do not know</w:t>
      </w:r>
      <w:r w:rsidRPr="00033DBC">
        <w:rPr>
          <w:b/>
          <w:i/>
        </w:rPr>
        <w:t>, please stop and find the definition</w:t>
      </w:r>
      <w:r w:rsidR="005062DC" w:rsidRPr="00033DBC">
        <w:rPr>
          <w:b/>
          <w:i/>
        </w:rPr>
        <w:t xml:space="preserve"> before you continue reading</w:t>
      </w:r>
      <w:r>
        <w:t xml:space="preserve">. If you don’t, you will set yourself up for future misunderstandings and your comprehension of </w:t>
      </w:r>
      <w:r w:rsidRPr="00033DBC">
        <w:rPr>
          <w:b/>
        </w:rPr>
        <w:t>very basic material</w:t>
      </w:r>
      <w:r>
        <w:t xml:space="preserve"> will be lacking. </w:t>
      </w:r>
      <w:r w:rsidR="005062DC">
        <w:t xml:space="preserve">Below is a list of some words in the first </w:t>
      </w:r>
      <w:r w:rsidR="002E0748">
        <w:t xml:space="preserve">chapter </w:t>
      </w:r>
      <w:r w:rsidR="005062DC">
        <w:t>that you may need to define:</w:t>
      </w:r>
    </w:p>
    <w:p w14:paraId="332D4B0B" w14:textId="77777777" w:rsidR="005062DC" w:rsidRDefault="005062DC" w:rsidP="005062DC">
      <w:pPr>
        <w:pStyle w:val="NoSpacing"/>
      </w:pPr>
    </w:p>
    <w:p w14:paraId="6BA4AA87" w14:textId="77777777" w:rsidR="00AC22B8" w:rsidRDefault="00AC22B8" w:rsidP="005062DC">
      <w:pPr>
        <w:pStyle w:val="NoSpacing"/>
        <w:numPr>
          <w:ilvl w:val="0"/>
          <w:numId w:val="3"/>
        </w:numPr>
        <w:sectPr w:rsidR="00AC22B8">
          <w:pgSz w:w="12240" w:h="15840"/>
          <w:pgMar w:top="1440" w:right="1440" w:bottom="1440" w:left="1440" w:header="720" w:footer="720" w:gutter="0"/>
          <w:cols w:space="720"/>
          <w:docGrid w:linePitch="360"/>
        </w:sectPr>
      </w:pPr>
    </w:p>
    <w:p w14:paraId="272EEC77" w14:textId="77777777" w:rsidR="005062DC" w:rsidRDefault="005062DC" w:rsidP="005062DC">
      <w:pPr>
        <w:pStyle w:val="NoSpacing"/>
        <w:numPr>
          <w:ilvl w:val="0"/>
          <w:numId w:val="3"/>
        </w:numPr>
      </w:pPr>
      <w:r>
        <w:t>Urban/urbanism</w:t>
      </w:r>
    </w:p>
    <w:p w14:paraId="4E32489A" w14:textId="77777777" w:rsidR="005062DC" w:rsidRDefault="005062DC" w:rsidP="005062DC">
      <w:pPr>
        <w:pStyle w:val="NoSpacing"/>
        <w:numPr>
          <w:ilvl w:val="0"/>
          <w:numId w:val="3"/>
        </w:numPr>
      </w:pPr>
      <w:r>
        <w:t>Tyranny</w:t>
      </w:r>
    </w:p>
    <w:p w14:paraId="7A181EB3" w14:textId="77777777" w:rsidR="005062DC" w:rsidRDefault="005062DC" w:rsidP="005062DC">
      <w:pPr>
        <w:pStyle w:val="NoSpacing"/>
        <w:numPr>
          <w:ilvl w:val="0"/>
          <w:numId w:val="3"/>
        </w:numPr>
      </w:pPr>
      <w:r>
        <w:t>Monotheism</w:t>
      </w:r>
    </w:p>
    <w:p w14:paraId="0A5EA24E" w14:textId="77777777" w:rsidR="005062DC" w:rsidRDefault="005062DC" w:rsidP="005062DC">
      <w:pPr>
        <w:pStyle w:val="NoSpacing"/>
        <w:numPr>
          <w:ilvl w:val="0"/>
          <w:numId w:val="3"/>
        </w:numPr>
      </w:pPr>
      <w:r>
        <w:t>Polytheism</w:t>
      </w:r>
    </w:p>
    <w:p w14:paraId="6B8545C0" w14:textId="77777777" w:rsidR="005062DC" w:rsidRDefault="005062DC" w:rsidP="005062DC">
      <w:pPr>
        <w:pStyle w:val="NoSpacing"/>
        <w:numPr>
          <w:ilvl w:val="0"/>
          <w:numId w:val="3"/>
        </w:numPr>
      </w:pPr>
      <w:r>
        <w:t>Polis</w:t>
      </w:r>
    </w:p>
    <w:p w14:paraId="72D1D886" w14:textId="77777777" w:rsidR="005062DC" w:rsidRDefault="005062DC" w:rsidP="005062DC">
      <w:pPr>
        <w:pStyle w:val="NoSpacing"/>
        <w:numPr>
          <w:ilvl w:val="0"/>
          <w:numId w:val="3"/>
        </w:numPr>
      </w:pPr>
      <w:r>
        <w:t>Ethics/ethical</w:t>
      </w:r>
    </w:p>
    <w:p w14:paraId="776C7D98" w14:textId="77777777" w:rsidR="005062DC" w:rsidRDefault="005062DC" w:rsidP="005062DC">
      <w:pPr>
        <w:pStyle w:val="NoSpacing"/>
        <w:numPr>
          <w:ilvl w:val="0"/>
          <w:numId w:val="3"/>
        </w:numPr>
      </w:pPr>
      <w:r>
        <w:t>Aristocratic/aristocracy</w:t>
      </w:r>
    </w:p>
    <w:p w14:paraId="181B263C" w14:textId="77777777" w:rsidR="005062DC" w:rsidRDefault="005062DC" w:rsidP="005062DC">
      <w:pPr>
        <w:pStyle w:val="NoSpacing"/>
        <w:numPr>
          <w:ilvl w:val="0"/>
          <w:numId w:val="3"/>
        </w:numPr>
      </w:pPr>
      <w:r>
        <w:t>Municipalities</w:t>
      </w:r>
    </w:p>
    <w:p w14:paraId="64968291" w14:textId="77777777" w:rsidR="005062DC" w:rsidRDefault="005062DC" w:rsidP="005062DC">
      <w:pPr>
        <w:pStyle w:val="NoSpacing"/>
        <w:numPr>
          <w:ilvl w:val="0"/>
          <w:numId w:val="3"/>
        </w:numPr>
      </w:pPr>
      <w:r>
        <w:t>Oligarchy</w:t>
      </w:r>
    </w:p>
    <w:p w14:paraId="7D1BEC68" w14:textId="77777777" w:rsidR="005062DC" w:rsidRDefault="005062DC" w:rsidP="005062DC">
      <w:pPr>
        <w:pStyle w:val="NoSpacing"/>
        <w:numPr>
          <w:ilvl w:val="0"/>
          <w:numId w:val="3"/>
        </w:numPr>
      </w:pPr>
      <w:r>
        <w:t>Monarchy/monarchical</w:t>
      </w:r>
    </w:p>
    <w:p w14:paraId="33495C06" w14:textId="77777777" w:rsidR="005062DC" w:rsidRDefault="005062DC" w:rsidP="005062DC">
      <w:pPr>
        <w:pStyle w:val="NoSpacing"/>
        <w:numPr>
          <w:ilvl w:val="0"/>
          <w:numId w:val="3"/>
        </w:numPr>
      </w:pPr>
      <w:r>
        <w:t>Bureaucracy</w:t>
      </w:r>
    </w:p>
    <w:p w14:paraId="205C30F7" w14:textId="77777777" w:rsidR="005062DC" w:rsidRDefault="005062DC" w:rsidP="005062DC">
      <w:pPr>
        <w:pStyle w:val="NoSpacing"/>
        <w:numPr>
          <w:ilvl w:val="0"/>
          <w:numId w:val="3"/>
        </w:numPr>
      </w:pPr>
      <w:r>
        <w:t>Pagan</w:t>
      </w:r>
    </w:p>
    <w:p w14:paraId="0BCF44F5" w14:textId="77777777" w:rsidR="005062DC" w:rsidRDefault="005062DC" w:rsidP="005062DC">
      <w:pPr>
        <w:pStyle w:val="NoSpacing"/>
        <w:numPr>
          <w:ilvl w:val="0"/>
          <w:numId w:val="3"/>
        </w:numPr>
      </w:pPr>
      <w:r>
        <w:t>Rural/agrarian</w:t>
      </w:r>
    </w:p>
    <w:p w14:paraId="29951A96" w14:textId="77777777" w:rsidR="005062DC" w:rsidRDefault="005062DC" w:rsidP="005062DC">
      <w:pPr>
        <w:pStyle w:val="NoSpacing"/>
        <w:numPr>
          <w:ilvl w:val="0"/>
          <w:numId w:val="3"/>
        </w:numPr>
      </w:pPr>
      <w:r>
        <w:t>Secular</w:t>
      </w:r>
    </w:p>
    <w:p w14:paraId="5829AD14" w14:textId="77777777" w:rsidR="005062DC" w:rsidRDefault="005062DC" w:rsidP="005062DC">
      <w:pPr>
        <w:pStyle w:val="NoSpacing"/>
        <w:numPr>
          <w:ilvl w:val="0"/>
          <w:numId w:val="3"/>
        </w:numPr>
      </w:pPr>
      <w:r>
        <w:t>Monasticism</w:t>
      </w:r>
    </w:p>
    <w:p w14:paraId="51E1C822" w14:textId="77777777" w:rsidR="005062DC" w:rsidRDefault="005062DC" w:rsidP="005062DC">
      <w:pPr>
        <w:pStyle w:val="NoSpacing"/>
        <w:numPr>
          <w:ilvl w:val="0"/>
          <w:numId w:val="3"/>
        </w:numPr>
      </w:pPr>
      <w:r>
        <w:t>Feudalism</w:t>
      </w:r>
    </w:p>
    <w:p w14:paraId="5DC7A175" w14:textId="77777777" w:rsidR="005062DC" w:rsidRDefault="005062DC" w:rsidP="005062DC">
      <w:pPr>
        <w:pStyle w:val="NoSpacing"/>
        <w:numPr>
          <w:ilvl w:val="0"/>
          <w:numId w:val="3"/>
        </w:numPr>
      </w:pPr>
      <w:r>
        <w:t>Guild</w:t>
      </w:r>
    </w:p>
    <w:p w14:paraId="4E89EEED" w14:textId="77777777" w:rsidR="005062DC" w:rsidRDefault="005062DC" w:rsidP="00AC22B8">
      <w:pPr>
        <w:pStyle w:val="NoSpacing"/>
        <w:numPr>
          <w:ilvl w:val="0"/>
          <w:numId w:val="3"/>
        </w:numPr>
      </w:pPr>
      <w:r>
        <w:t>Nationalism</w:t>
      </w:r>
    </w:p>
    <w:p w14:paraId="1C9FE9BE" w14:textId="77777777" w:rsidR="005062DC" w:rsidRDefault="005062DC" w:rsidP="005062DC">
      <w:pPr>
        <w:pStyle w:val="NoSpacing"/>
        <w:numPr>
          <w:ilvl w:val="0"/>
          <w:numId w:val="3"/>
        </w:numPr>
      </w:pPr>
      <w:r>
        <w:t>Papacy/papal</w:t>
      </w:r>
    </w:p>
    <w:p w14:paraId="3DD6EA3A" w14:textId="77777777" w:rsidR="005062DC" w:rsidRDefault="005062DC" w:rsidP="005062DC">
      <w:pPr>
        <w:pStyle w:val="NoSpacing"/>
        <w:numPr>
          <w:ilvl w:val="0"/>
          <w:numId w:val="3"/>
        </w:numPr>
      </w:pPr>
      <w:r>
        <w:t>Autonomy</w:t>
      </w:r>
    </w:p>
    <w:p w14:paraId="78E4827E" w14:textId="77777777" w:rsidR="005062DC" w:rsidRDefault="005062DC" w:rsidP="005062DC">
      <w:pPr>
        <w:pStyle w:val="NoSpacing"/>
        <w:numPr>
          <w:ilvl w:val="0"/>
          <w:numId w:val="3"/>
        </w:numPr>
      </w:pPr>
      <w:r>
        <w:t>Ecclesiastical</w:t>
      </w:r>
    </w:p>
    <w:p w14:paraId="716F0A4A" w14:textId="77777777" w:rsidR="005062DC" w:rsidRDefault="005062DC" w:rsidP="005062DC">
      <w:pPr>
        <w:pStyle w:val="NoSpacing"/>
        <w:numPr>
          <w:ilvl w:val="0"/>
          <w:numId w:val="3"/>
        </w:numPr>
      </w:pPr>
      <w:r>
        <w:t>Heretic</w:t>
      </w:r>
    </w:p>
    <w:p w14:paraId="4BEAB616" w14:textId="77777777" w:rsidR="005062DC" w:rsidRDefault="005062DC" w:rsidP="005062DC">
      <w:pPr>
        <w:pStyle w:val="NoSpacing"/>
        <w:numPr>
          <w:ilvl w:val="0"/>
          <w:numId w:val="3"/>
        </w:numPr>
      </w:pPr>
      <w:r>
        <w:t>Papal Bull</w:t>
      </w:r>
    </w:p>
    <w:p w14:paraId="065857EA" w14:textId="77777777" w:rsidR="005062DC" w:rsidRDefault="005062DC" w:rsidP="005062DC">
      <w:pPr>
        <w:pStyle w:val="NoSpacing"/>
        <w:numPr>
          <w:ilvl w:val="0"/>
          <w:numId w:val="3"/>
        </w:numPr>
      </w:pPr>
      <w:r>
        <w:t>Hegemony</w:t>
      </w:r>
    </w:p>
    <w:p w14:paraId="06317165" w14:textId="77777777" w:rsidR="005062DC" w:rsidRDefault="005062DC" w:rsidP="005062DC">
      <w:pPr>
        <w:pStyle w:val="NoSpacing"/>
        <w:numPr>
          <w:ilvl w:val="0"/>
          <w:numId w:val="3"/>
        </w:numPr>
      </w:pPr>
      <w:r>
        <w:t>Temporal</w:t>
      </w:r>
    </w:p>
    <w:p w14:paraId="31D7EAD0" w14:textId="77777777" w:rsidR="00AC22B8" w:rsidRDefault="00780E03" w:rsidP="009B41A6">
      <w:pPr>
        <w:pStyle w:val="NoSpacing"/>
        <w:numPr>
          <w:ilvl w:val="0"/>
          <w:numId w:val="3"/>
        </w:numPr>
        <w:sectPr w:rsidR="00AC22B8" w:rsidSect="00AC22B8">
          <w:type w:val="continuous"/>
          <w:pgSz w:w="12240" w:h="15840"/>
          <w:pgMar w:top="1440" w:right="1440" w:bottom="1440" w:left="1440" w:header="720" w:footer="720" w:gutter="0"/>
          <w:cols w:num="2" w:space="720"/>
          <w:docGrid w:linePitch="360"/>
        </w:sectPr>
      </w:pPr>
      <w:r>
        <w:t>Eucharis</w:t>
      </w:r>
      <w:r w:rsidR="00033DBC">
        <w:t>t</w:t>
      </w:r>
    </w:p>
    <w:p w14:paraId="4357ED1A" w14:textId="77777777" w:rsidR="009B41A6" w:rsidRDefault="009B41A6" w:rsidP="009B41A6">
      <w:pPr>
        <w:pStyle w:val="NoSpacing"/>
      </w:pPr>
    </w:p>
    <w:p w14:paraId="1F2FD97C" w14:textId="77777777" w:rsidR="00033DBC" w:rsidRDefault="00033DBC" w:rsidP="00302B6B">
      <w:pPr>
        <w:pStyle w:val="NoSpacing"/>
      </w:pPr>
    </w:p>
    <w:p w14:paraId="4515F5A0" w14:textId="5A0A131A" w:rsidR="005D622D" w:rsidRDefault="002E0748" w:rsidP="005D622D">
      <w:pPr>
        <w:pStyle w:val="NoSpacing"/>
      </w:pPr>
      <w:r w:rsidRPr="002E0748">
        <w:rPr>
          <w:b/>
        </w:rPr>
        <w:t>The reading assignment (PDF) and this page can be found on my website</w:t>
      </w:r>
      <w:r>
        <w:t xml:space="preserve">, </w:t>
      </w:r>
      <w:hyperlink r:id="rId7" w:history="1">
        <w:r w:rsidRPr="00B83FBE">
          <w:rPr>
            <w:rStyle w:val="Hyperlink"/>
          </w:rPr>
          <w:t>www.msburnssocialstudies.weebly.com</w:t>
        </w:r>
      </w:hyperlink>
      <w:r>
        <w:t xml:space="preserve">. You may contact me via email at any time during the summer if </w:t>
      </w:r>
      <w:bookmarkStart w:id="0" w:name="_GoBack"/>
      <w:bookmarkEnd w:id="0"/>
      <w:r>
        <w:t xml:space="preserve">you have questions or concerns. </w:t>
      </w:r>
    </w:p>
    <w:sectPr w:rsidR="005D622D" w:rsidSect="00AC22B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C32C5"/>
    <w:multiLevelType w:val="hybridMultilevel"/>
    <w:tmpl w:val="FCDE8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A64CEE"/>
    <w:multiLevelType w:val="hybridMultilevel"/>
    <w:tmpl w:val="AF1C634E"/>
    <w:lvl w:ilvl="0" w:tplc="01F0D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0B36C1B"/>
    <w:multiLevelType w:val="hybridMultilevel"/>
    <w:tmpl w:val="FEA0D376"/>
    <w:lvl w:ilvl="0" w:tplc="6D220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60D43"/>
    <w:multiLevelType w:val="hybridMultilevel"/>
    <w:tmpl w:val="0ADC0194"/>
    <w:lvl w:ilvl="0" w:tplc="DCDC93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46"/>
    <w:rsid w:val="00033DBC"/>
    <w:rsid w:val="001D2F98"/>
    <w:rsid w:val="00247F36"/>
    <w:rsid w:val="002577CE"/>
    <w:rsid w:val="002E0748"/>
    <w:rsid w:val="00302B6B"/>
    <w:rsid w:val="005062DC"/>
    <w:rsid w:val="005D622D"/>
    <w:rsid w:val="0060596D"/>
    <w:rsid w:val="006B233C"/>
    <w:rsid w:val="00780E03"/>
    <w:rsid w:val="009623EB"/>
    <w:rsid w:val="009B41A6"/>
    <w:rsid w:val="009B6C09"/>
    <w:rsid w:val="009E32B4"/>
    <w:rsid w:val="00AC22B8"/>
    <w:rsid w:val="00B637A5"/>
    <w:rsid w:val="00C32E46"/>
    <w:rsid w:val="00C577AA"/>
    <w:rsid w:val="00CA0D65"/>
    <w:rsid w:val="00CA2C27"/>
    <w:rsid w:val="00D460B6"/>
    <w:rsid w:val="00EB2F7F"/>
    <w:rsid w:val="00F47D04"/>
    <w:rsid w:val="00FC7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DED10"/>
  <w15:docId w15:val="{EEC5D1F8-A1CA-4AEC-8AF6-922ECCF8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E46"/>
    <w:pPr>
      <w:spacing w:after="0" w:line="240" w:lineRule="auto"/>
    </w:pPr>
  </w:style>
  <w:style w:type="character" w:styleId="Hyperlink">
    <w:name w:val="Hyperlink"/>
    <w:basedOn w:val="DefaultParagraphFont"/>
    <w:uiPriority w:val="99"/>
    <w:unhideWhenUsed/>
    <w:rsid w:val="00C32E46"/>
    <w:rPr>
      <w:color w:val="0563C1" w:themeColor="hyperlink"/>
      <w:u w:val="single"/>
    </w:rPr>
  </w:style>
  <w:style w:type="paragraph" w:styleId="ListParagraph">
    <w:name w:val="List Paragraph"/>
    <w:basedOn w:val="Normal"/>
    <w:uiPriority w:val="34"/>
    <w:qFormat/>
    <w:rsid w:val="009B41A6"/>
    <w:pPr>
      <w:ind w:left="720"/>
      <w:contextualSpacing/>
    </w:pPr>
  </w:style>
  <w:style w:type="paragraph" w:styleId="BalloonText">
    <w:name w:val="Balloon Text"/>
    <w:basedOn w:val="Normal"/>
    <w:link w:val="BalloonTextChar"/>
    <w:uiPriority w:val="99"/>
    <w:semiHidden/>
    <w:unhideWhenUsed/>
    <w:rsid w:val="00605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96D"/>
    <w:rPr>
      <w:rFonts w:ascii="Segoe UI" w:hAnsi="Segoe UI" w:cs="Segoe UI"/>
      <w:sz w:val="18"/>
      <w:szCs w:val="18"/>
    </w:rPr>
  </w:style>
  <w:style w:type="character" w:styleId="FollowedHyperlink">
    <w:name w:val="FollowedHyperlink"/>
    <w:basedOn w:val="DefaultParagraphFont"/>
    <w:uiPriority w:val="99"/>
    <w:semiHidden/>
    <w:unhideWhenUsed/>
    <w:rsid w:val="006059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burnssocialstudie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ppardsoftware.com/European_Geography.htm" TargetMode="External"/><Relationship Id="rId5" Type="http://schemas.openxmlformats.org/officeDocument/2006/relationships/hyperlink" Target="mailto:sarah.burns@evsc.k12.in.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Clayton Valley Charter High</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Dillon</dc:creator>
  <cp:keywords/>
  <dc:description/>
  <cp:lastModifiedBy>Burns, Sarah</cp:lastModifiedBy>
  <cp:revision>2</cp:revision>
  <cp:lastPrinted>2013-05-06T17:10:00Z</cp:lastPrinted>
  <dcterms:created xsi:type="dcterms:W3CDTF">2018-05-08T13:06:00Z</dcterms:created>
  <dcterms:modified xsi:type="dcterms:W3CDTF">2018-05-08T13:06:00Z</dcterms:modified>
</cp:coreProperties>
</file>